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2EC" w:rsidRDefault="00DF29A2" w:rsidP="000B42EC">
      <w:pPr>
        <w:pStyle w:val="a3"/>
        <w:shd w:val="clear" w:color="auto" w:fill="FFFFFF"/>
        <w:ind w:firstLine="709"/>
        <w:contextualSpacing/>
        <w:jc w:val="both"/>
        <w:rPr>
          <w:color w:val="333333"/>
          <w:sz w:val="28"/>
          <w:szCs w:val="28"/>
        </w:rPr>
      </w:pPr>
      <w:bookmarkStart w:id="0" w:name="_GoBack"/>
      <w:bookmarkEnd w:id="0"/>
      <w:r w:rsidRPr="006F27E0">
        <w:rPr>
          <w:color w:val="333333"/>
          <w:sz w:val="28"/>
          <w:szCs w:val="28"/>
        </w:rPr>
        <w:t xml:space="preserve">С </w:t>
      </w:r>
      <w:r w:rsidR="000B42EC">
        <w:rPr>
          <w:color w:val="333333"/>
          <w:sz w:val="28"/>
          <w:szCs w:val="28"/>
        </w:rPr>
        <w:t xml:space="preserve">29.12.2022 вступил в силу </w:t>
      </w:r>
      <w:r w:rsidR="000B42EC" w:rsidRPr="000B42EC">
        <w:rPr>
          <w:color w:val="333333"/>
          <w:sz w:val="28"/>
          <w:szCs w:val="28"/>
        </w:rPr>
        <w:t xml:space="preserve">Федеральный закон от 29.12.2022 </w:t>
      </w:r>
      <w:r w:rsidR="00422C63">
        <w:rPr>
          <w:color w:val="333333"/>
          <w:sz w:val="28"/>
          <w:szCs w:val="28"/>
        </w:rPr>
        <w:t>№</w:t>
      </w:r>
      <w:r w:rsidR="000B42EC" w:rsidRPr="000B42EC">
        <w:rPr>
          <w:color w:val="333333"/>
          <w:sz w:val="28"/>
          <w:szCs w:val="28"/>
        </w:rPr>
        <w:t xml:space="preserve"> 582-ФЗ</w:t>
      </w:r>
      <w:r w:rsidR="000B42EC">
        <w:rPr>
          <w:color w:val="333333"/>
          <w:sz w:val="28"/>
          <w:szCs w:val="28"/>
        </w:rPr>
        <w:t xml:space="preserve"> </w:t>
      </w:r>
      <w:r w:rsidR="00422C63">
        <w:rPr>
          <w:color w:val="333333"/>
          <w:sz w:val="28"/>
          <w:szCs w:val="28"/>
        </w:rPr>
        <w:t>«</w:t>
      </w:r>
      <w:r w:rsidR="000B42EC" w:rsidRPr="000B42EC">
        <w:rPr>
          <w:color w:val="333333"/>
          <w:sz w:val="28"/>
          <w:szCs w:val="28"/>
        </w:rPr>
        <w:t>О внесении изменений в статьи 239 и 330.1 Уголовного кодекса Российской Федерации</w:t>
      </w:r>
      <w:r w:rsidR="00422C63">
        <w:rPr>
          <w:color w:val="333333"/>
          <w:sz w:val="28"/>
          <w:szCs w:val="28"/>
        </w:rPr>
        <w:t>»</w:t>
      </w:r>
      <w:r w:rsidR="000B42EC">
        <w:rPr>
          <w:color w:val="333333"/>
          <w:sz w:val="28"/>
          <w:szCs w:val="28"/>
        </w:rPr>
        <w:t>,  в соответствии с которым</w:t>
      </w:r>
      <w:r w:rsidR="000B42EC" w:rsidRPr="000B42EC">
        <w:rPr>
          <w:color w:val="333333"/>
          <w:sz w:val="28"/>
          <w:szCs w:val="28"/>
        </w:rPr>
        <w:t xml:space="preserve"> </w:t>
      </w:r>
      <w:r w:rsidR="00422C63">
        <w:rPr>
          <w:color w:val="333333"/>
          <w:sz w:val="28"/>
          <w:szCs w:val="28"/>
        </w:rPr>
        <w:t>ужесточено</w:t>
      </w:r>
      <w:r w:rsidR="000B42EC">
        <w:rPr>
          <w:color w:val="333333"/>
          <w:sz w:val="28"/>
          <w:szCs w:val="28"/>
        </w:rPr>
        <w:t xml:space="preserve"> наказание за совершение преступлени</w:t>
      </w:r>
      <w:r w:rsidR="00422C63">
        <w:rPr>
          <w:color w:val="333333"/>
          <w:sz w:val="28"/>
          <w:szCs w:val="28"/>
        </w:rPr>
        <w:t>й</w:t>
      </w:r>
      <w:r w:rsidR="000B42EC">
        <w:rPr>
          <w:color w:val="333333"/>
          <w:sz w:val="28"/>
          <w:szCs w:val="28"/>
        </w:rPr>
        <w:t xml:space="preserve">, предусмотренных </w:t>
      </w:r>
      <w:r w:rsidR="000B42EC" w:rsidRPr="000B42EC">
        <w:rPr>
          <w:color w:val="333333"/>
          <w:sz w:val="28"/>
          <w:szCs w:val="28"/>
        </w:rPr>
        <w:t xml:space="preserve"> статье</w:t>
      </w:r>
      <w:r w:rsidR="000B42EC">
        <w:rPr>
          <w:color w:val="333333"/>
          <w:sz w:val="28"/>
          <w:szCs w:val="28"/>
        </w:rPr>
        <w:t>й</w:t>
      </w:r>
      <w:r w:rsidR="000B42EC" w:rsidRPr="000B42EC">
        <w:rPr>
          <w:color w:val="333333"/>
          <w:sz w:val="28"/>
          <w:szCs w:val="28"/>
        </w:rPr>
        <w:t xml:space="preserve"> 239</w:t>
      </w:r>
      <w:r w:rsidR="000B42EC">
        <w:rPr>
          <w:color w:val="333333"/>
          <w:sz w:val="28"/>
          <w:szCs w:val="28"/>
        </w:rPr>
        <w:t xml:space="preserve"> УК РФ (</w:t>
      </w:r>
      <w:r w:rsidR="000B42EC" w:rsidRPr="000B42EC">
        <w:rPr>
          <w:color w:val="333333"/>
          <w:sz w:val="28"/>
          <w:szCs w:val="28"/>
        </w:rPr>
        <w:t>Создание некоммерческой организации, посягающей на личность и права граждан</w:t>
      </w:r>
      <w:r w:rsidR="000B42EC">
        <w:rPr>
          <w:color w:val="333333"/>
          <w:sz w:val="28"/>
          <w:szCs w:val="28"/>
        </w:rPr>
        <w:t>), а именно с</w:t>
      </w:r>
      <w:r w:rsidR="000B42EC" w:rsidRPr="000B42EC">
        <w:rPr>
          <w:color w:val="333333"/>
          <w:sz w:val="28"/>
          <w:szCs w:val="28"/>
        </w:rPr>
        <w:t>оздание религиозного или общественного объединения, деятельность которого сопряжена с насилием над гражданами или иным причинением вреда их здоровью, а равно руководство таким объединением</w:t>
      </w:r>
      <w:r w:rsidR="000B42EC">
        <w:rPr>
          <w:color w:val="333333"/>
          <w:sz w:val="28"/>
          <w:szCs w:val="28"/>
        </w:rPr>
        <w:t xml:space="preserve"> теперь </w:t>
      </w:r>
      <w:r w:rsidR="000B42EC" w:rsidRPr="000B42EC">
        <w:rPr>
          <w:color w:val="333333"/>
          <w:sz w:val="28"/>
          <w:szCs w:val="28"/>
        </w:rPr>
        <w:t>наказываются принудительными работами на срок до пяти лет либо лишением свободы на срок до семи лет</w:t>
      </w:r>
      <w:r w:rsidR="000B42EC">
        <w:rPr>
          <w:color w:val="333333"/>
          <w:sz w:val="28"/>
          <w:szCs w:val="28"/>
        </w:rPr>
        <w:t>.</w:t>
      </w:r>
    </w:p>
    <w:p w:rsidR="000B42EC" w:rsidRDefault="000B42EC" w:rsidP="000B42EC">
      <w:pPr>
        <w:pStyle w:val="a3"/>
        <w:shd w:val="clear" w:color="auto" w:fill="FFFFFF"/>
        <w:ind w:firstLine="709"/>
        <w:contextualSpacing/>
        <w:jc w:val="both"/>
        <w:rPr>
          <w:color w:val="333333"/>
          <w:sz w:val="28"/>
          <w:szCs w:val="28"/>
        </w:rPr>
      </w:pPr>
      <w:r w:rsidRPr="000B42EC">
        <w:rPr>
          <w:color w:val="333333"/>
          <w:sz w:val="28"/>
          <w:szCs w:val="28"/>
        </w:rPr>
        <w:t>Создание некоммерческой организации (включая некоммерческую организацию, действующую в качестве иностранного агента) либо структурного подразделения иностранной некоммерческой неправительственной организации, деятельность которых сопряжена с побуждением граждан к отказу от исполнения гражданских обязанностей или к совершению иных противоправных деяний, а равно руководство такой организацией либо структурным подразделением</w:t>
      </w:r>
      <w:r>
        <w:rPr>
          <w:color w:val="333333"/>
          <w:sz w:val="28"/>
          <w:szCs w:val="28"/>
        </w:rPr>
        <w:t xml:space="preserve"> </w:t>
      </w:r>
      <w:r w:rsidRPr="000B42EC">
        <w:rPr>
          <w:color w:val="333333"/>
          <w:sz w:val="28"/>
          <w:szCs w:val="28"/>
        </w:rPr>
        <w:t>наказываются принудительными работами на срок до пяти лет либо лишением свободы на срок до шести лет</w:t>
      </w:r>
      <w:r>
        <w:rPr>
          <w:color w:val="333333"/>
          <w:sz w:val="28"/>
          <w:szCs w:val="28"/>
        </w:rPr>
        <w:t>.</w:t>
      </w:r>
    </w:p>
    <w:p w:rsidR="000B42EC" w:rsidRDefault="000B42EC" w:rsidP="000B42EC">
      <w:pPr>
        <w:pStyle w:val="a3"/>
        <w:shd w:val="clear" w:color="auto" w:fill="FFFFFF"/>
        <w:ind w:firstLine="709"/>
        <w:contextualSpacing/>
        <w:jc w:val="both"/>
        <w:rPr>
          <w:color w:val="333333"/>
          <w:sz w:val="28"/>
          <w:szCs w:val="28"/>
        </w:rPr>
      </w:pPr>
      <w:r w:rsidRPr="000B42EC">
        <w:rPr>
          <w:color w:val="333333"/>
          <w:sz w:val="28"/>
          <w:szCs w:val="28"/>
        </w:rPr>
        <w:t>Участие в деятельности некоммерческой организации, указанной в частях первой и второй настоящей статьи, а равно пропаганда деяний, предусмотренных частями первой и второй настоящей статьи</w:t>
      </w:r>
      <w:r>
        <w:rPr>
          <w:color w:val="333333"/>
          <w:sz w:val="28"/>
          <w:szCs w:val="28"/>
        </w:rPr>
        <w:t xml:space="preserve"> предусматривает ответственность в виде штрафа</w:t>
      </w:r>
      <w:r w:rsidRPr="000B42EC">
        <w:rPr>
          <w:color w:val="333333"/>
          <w:sz w:val="28"/>
          <w:szCs w:val="28"/>
        </w:rPr>
        <w:t xml:space="preserve">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часов, либо исправительными работами на срок до двух лет, либо ограничением свободы на срок до трех лет, либо принудительными работами на срок до четырех лет, либо лишением свободы на тот же срок</w:t>
      </w:r>
      <w:r>
        <w:rPr>
          <w:color w:val="333333"/>
          <w:sz w:val="28"/>
          <w:szCs w:val="28"/>
        </w:rPr>
        <w:t>.</w:t>
      </w:r>
    </w:p>
    <w:p w:rsidR="000B42EC" w:rsidRDefault="000B42EC" w:rsidP="000B42EC">
      <w:pPr>
        <w:pStyle w:val="a3"/>
        <w:shd w:val="clear" w:color="auto" w:fill="FFFFFF"/>
        <w:ind w:firstLine="709"/>
        <w:contextualSpacing/>
        <w:jc w:val="both"/>
        <w:rPr>
          <w:color w:val="333333"/>
          <w:sz w:val="28"/>
          <w:szCs w:val="28"/>
        </w:rPr>
      </w:pPr>
      <w:r>
        <w:rPr>
          <w:color w:val="333333"/>
          <w:sz w:val="28"/>
          <w:szCs w:val="28"/>
        </w:rPr>
        <w:t>Также в новой ред</w:t>
      </w:r>
      <w:r w:rsidR="00422C63">
        <w:rPr>
          <w:color w:val="333333"/>
          <w:sz w:val="28"/>
          <w:szCs w:val="28"/>
        </w:rPr>
        <w:t>акции изложена ст. 330.1 УК РФ (</w:t>
      </w:r>
      <w:r w:rsidRPr="000B42EC">
        <w:rPr>
          <w:color w:val="333333"/>
          <w:sz w:val="28"/>
          <w:szCs w:val="28"/>
        </w:rPr>
        <w:t>Уклонение от исполнения обязанностей, предусмотренных законодательством Российской Федерации об иностранных агентах</w:t>
      </w:r>
      <w:r w:rsidR="00422C63">
        <w:rPr>
          <w:color w:val="333333"/>
          <w:sz w:val="28"/>
          <w:szCs w:val="28"/>
        </w:rPr>
        <w:t>)</w:t>
      </w:r>
      <w:r>
        <w:rPr>
          <w:color w:val="333333"/>
          <w:sz w:val="28"/>
          <w:szCs w:val="28"/>
        </w:rPr>
        <w:t>.</w:t>
      </w:r>
    </w:p>
    <w:p w:rsidR="000B42EC" w:rsidRPr="000B42EC" w:rsidRDefault="000B42EC" w:rsidP="000B42EC">
      <w:pPr>
        <w:pStyle w:val="a3"/>
        <w:shd w:val="clear" w:color="auto" w:fill="FFFFFF"/>
        <w:ind w:firstLine="709"/>
        <w:contextualSpacing/>
        <w:jc w:val="both"/>
        <w:rPr>
          <w:color w:val="333333"/>
          <w:sz w:val="28"/>
          <w:szCs w:val="28"/>
        </w:rPr>
      </w:pPr>
      <w:r>
        <w:rPr>
          <w:color w:val="333333"/>
          <w:sz w:val="28"/>
          <w:szCs w:val="28"/>
        </w:rPr>
        <w:t>Так, у</w:t>
      </w:r>
      <w:r w:rsidRPr="000B42EC">
        <w:rPr>
          <w:color w:val="333333"/>
          <w:sz w:val="28"/>
          <w:szCs w:val="28"/>
        </w:rPr>
        <w:t>клонение от исполнения обязанностей по представлению документов, необходимых для включения в реестр иностранных агентов, совершенное лицом после его привлечения к административной ответственности за совершение административного правонарушения, предусмотренного частью 1 статьи 19.34 Кодекса Российской Федерации об административных правонарушениях, два раза в течение одного года, -</w:t>
      </w:r>
      <w:r>
        <w:rPr>
          <w:color w:val="333333"/>
          <w:sz w:val="28"/>
          <w:szCs w:val="28"/>
        </w:rPr>
        <w:t xml:space="preserve"> </w:t>
      </w:r>
      <w:r w:rsidRPr="000B42EC">
        <w:rPr>
          <w:color w:val="333333"/>
          <w:sz w:val="28"/>
          <w:szCs w:val="28"/>
        </w:rP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лишением свободы на тот же срок.</w:t>
      </w:r>
    </w:p>
    <w:p w:rsidR="000B42EC" w:rsidRPr="000B42EC" w:rsidRDefault="000B42EC" w:rsidP="000B42EC">
      <w:pPr>
        <w:contextualSpacing/>
        <w:rPr>
          <w:rFonts w:ascii="Times New Roman" w:eastAsia="Times New Roman" w:hAnsi="Times New Roman" w:cs="Times New Roman"/>
          <w:color w:val="333333"/>
          <w:sz w:val="28"/>
          <w:szCs w:val="28"/>
          <w:lang w:eastAsia="ru-RU"/>
        </w:rPr>
      </w:pPr>
      <w:r w:rsidRPr="000B42EC">
        <w:rPr>
          <w:rFonts w:ascii="Times New Roman" w:eastAsia="Times New Roman" w:hAnsi="Times New Roman" w:cs="Times New Roman"/>
          <w:color w:val="333333"/>
          <w:sz w:val="28"/>
          <w:szCs w:val="28"/>
          <w:lang w:eastAsia="ru-RU"/>
        </w:rPr>
        <w:t xml:space="preserve">Нарушение порядка деятельности иностранного агента, совершенное лицом после его привлечения к административной ответственности за </w:t>
      </w:r>
      <w:r w:rsidRPr="000B42EC">
        <w:rPr>
          <w:rFonts w:ascii="Times New Roman" w:eastAsia="Times New Roman" w:hAnsi="Times New Roman" w:cs="Times New Roman"/>
          <w:color w:val="333333"/>
          <w:sz w:val="28"/>
          <w:szCs w:val="28"/>
          <w:lang w:eastAsia="ru-RU"/>
        </w:rPr>
        <w:lastRenderedPageBreak/>
        <w:t>совершение любого из административных правонарушений, предусмотренных частями 2 - 9 статьи 19.34 Кодекса Российской Федерации об административных правонарушениях, два раза в течение одного года, -</w:t>
      </w:r>
      <w:r>
        <w:rPr>
          <w:rFonts w:ascii="Times New Roman" w:eastAsia="Times New Roman" w:hAnsi="Times New Roman" w:cs="Times New Roman"/>
          <w:color w:val="333333"/>
          <w:sz w:val="28"/>
          <w:szCs w:val="28"/>
          <w:lang w:eastAsia="ru-RU"/>
        </w:rPr>
        <w:t xml:space="preserve"> </w:t>
      </w:r>
      <w:r w:rsidRPr="000B42EC">
        <w:rPr>
          <w:rFonts w:ascii="Times New Roman" w:eastAsia="Times New Roman" w:hAnsi="Times New Roman" w:cs="Times New Roman"/>
          <w:color w:val="333333"/>
          <w:sz w:val="28"/>
          <w:szCs w:val="28"/>
          <w:lang w:eastAsia="ru-RU"/>
        </w:rP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лишением свободы на тот же срок.</w:t>
      </w:r>
    </w:p>
    <w:p w:rsidR="000B42EC" w:rsidRPr="000B42EC" w:rsidRDefault="000B42EC" w:rsidP="000B42EC">
      <w:pPr>
        <w:contextualSpacing/>
        <w:rPr>
          <w:rFonts w:ascii="Times New Roman" w:eastAsia="Times New Roman" w:hAnsi="Times New Roman" w:cs="Times New Roman"/>
          <w:color w:val="333333"/>
          <w:sz w:val="28"/>
          <w:szCs w:val="28"/>
          <w:lang w:eastAsia="ru-RU"/>
        </w:rPr>
      </w:pPr>
      <w:r w:rsidRPr="000B42EC">
        <w:rPr>
          <w:rFonts w:ascii="Times New Roman" w:eastAsia="Times New Roman" w:hAnsi="Times New Roman" w:cs="Times New Roman"/>
          <w:color w:val="333333"/>
          <w:sz w:val="28"/>
          <w:szCs w:val="28"/>
          <w:lang w:eastAsia="ru-RU"/>
        </w:rPr>
        <w:t>Неисполнение установленной законодательством Российской Федерации обязанности по представлению в уполномоченный орган документов, необходимых для включения в реестр иностранных агентов, совершенное лицом, осуществляющим целенаправленный сбор сведений в области военной, военно-технической деятельности Российской Федерации, которые при их получении иностранными источниками могут быть использованы против безопасности Российской Федерации (при отсутствии признаков преступлений, предусмотренных статьями 275 и 276 настоящего Кодекса), -</w:t>
      </w:r>
      <w:r>
        <w:rPr>
          <w:rFonts w:ascii="Times New Roman" w:eastAsia="Times New Roman" w:hAnsi="Times New Roman" w:cs="Times New Roman"/>
          <w:color w:val="333333"/>
          <w:sz w:val="28"/>
          <w:szCs w:val="28"/>
          <w:lang w:eastAsia="ru-RU"/>
        </w:rPr>
        <w:t xml:space="preserve"> </w:t>
      </w:r>
      <w:r w:rsidRPr="000B42EC">
        <w:rPr>
          <w:rFonts w:ascii="Times New Roman" w:eastAsia="Times New Roman" w:hAnsi="Times New Roman" w:cs="Times New Roman"/>
          <w:color w:val="333333"/>
          <w:sz w:val="28"/>
          <w:szCs w:val="28"/>
          <w:lang w:eastAsia="ru-RU"/>
        </w:rP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принудительными работами на срок до пяти лет, либо лишением свободы на тот же срок.</w:t>
      </w:r>
    </w:p>
    <w:p w:rsidR="009A4D31" w:rsidRPr="006F27E0" w:rsidRDefault="000B42EC" w:rsidP="000B42EC">
      <w:pPr>
        <w:contextualSpacing/>
        <w:rPr>
          <w:sz w:val="28"/>
          <w:szCs w:val="28"/>
        </w:rPr>
      </w:pPr>
      <w:r w:rsidRPr="000B42EC">
        <w:rPr>
          <w:rFonts w:ascii="Times New Roman" w:eastAsia="Times New Roman" w:hAnsi="Times New Roman" w:cs="Times New Roman"/>
          <w:color w:val="333333"/>
          <w:sz w:val="28"/>
          <w:szCs w:val="28"/>
          <w:lang w:eastAsia="ru-RU"/>
        </w:rPr>
        <w:t xml:space="preserve">Под иностранными источниками в настоящей статье понимаются лица, указанные в части 1 статьи 3 Федерального закона от </w:t>
      </w:r>
      <w:r w:rsidR="00422C63">
        <w:rPr>
          <w:rFonts w:ascii="Times New Roman" w:eastAsia="Times New Roman" w:hAnsi="Times New Roman" w:cs="Times New Roman"/>
          <w:color w:val="333333"/>
          <w:sz w:val="28"/>
          <w:szCs w:val="28"/>
          <w:lang w:eastAsia="ru-RU"/>
        </w:rPr>
        <w:t>14.07.2022</w:t>
      </w:r>
      <w:r w:rsidRPr="000B42EC">
        <w:rPr>
          <w:rFonts w:ascii="Times New Roman" w:eastAsia="Times New Roman" w:hAnsi="Times New Roman" w:cs="Times New Roman"/>
          <w:color w:val="333333"/>
          <w:sz w:val="28"/>
          <w:szCs w:val="28"/>
          <w:lang w:eastAsia="ru-RU"/>
        </w:rPr>
        <w:t xml:space="preserve"> </w:t>
      </w:r>
      <w:r w:rsidR="00422C63">
        <w:rPr>
          <w:rFonts w:ascii="Times New Roman" w:eastAsia="Times New Roman" w:hAnsi="Times New Roman" w:cs="Times New Roman"/>
          <w:color w:val="333333"/>
          <w:sz w:val="28"/>
          <w:szCs w:val="28"/>
          <w:lang w:eastAsia="ru-RU"/>
        </w:rPr>
        <w:t>№</w:t>
      </w:r>
      <w:r w:rsidRPr="000B42EC">
        <w:rPr>
          <w:rFonts w:ascii="Times New Roman" w:eastAsia="Times New Roman" w:hAnsi="Times New Roman" w:cs="Times New Roman"/>
          <w:color w:val="333333"/>
          <w:sz w:val="28"/>
          <w:szCs w:val="28"/>
          <w:lang w:eastAsia="ru-RU"/>
        </w:rPr>
        <w:t xml:space="preserve"> 255-ФЗ </w:t>
      </w:r>
      <w:r w:rsidR="00422C63">
        <w:rPr>
          <w:rFonts w:ascii="Times New Roman" w:eastAsia="Times New Roman" w:hAnsi="Times New Roman" w:cs="Times New Roman"/>
          <w:color w:val="333333"/>
          <w:sz w:val="28"/>
          <w:szCs w:val="28"/>
          <w:lang w:eastAsia="ru-RU"/>
        </w:rPr>
        <w:t>«</w:t>
      </w:r>
      <w:r w:rsidRPr="000B42EC">
        <w:rPr>
          <w:rFonts w:ascii="Times New Roman" w:eastAsia="Times New Roman" w:hAnsi="Times New Roman" w:cs="Times New Roman"/>
          <w:color w:val="333333"/>
          <w:sz w:val="28"/>
          <w:szCs w:val="28"/>
          <w:lang w:eastAsia="ru-RU"/>
        </w:rPr>
        <w:t>О контроле за деятельностью лиц, находящихся под иностранным влиянием</w:t>
      </w:r>
      <w:r w:rsidR="00422C63">
        <w:rPr>
          <w:rFonts w:ascii="Times New Roman" w:eastAsia="Times New Roman" w:hAnsi="Times New Roman" w:cs="Times New Roman"/>
          <w:color w:val="333333"/>
          <w:sz w:val="28"/>
          <w:szCs w:val="28"/>
          <w:lang w:eastAsia="ru-RU"/>
        </w:rPr>
        <w:t>»</w:t>
      </w:r>
      <w:r w:rsidRPr="000B42EC">
        <w:rPr>
          <w:rFonts w:ascii="Times New Roman" w:eastAsia="Times New Roman" w:hAnsi="Times New Roman" w:cs="Times New Roman"/>
          <w:color w:val="333333"/>
          <w:sz w:val="28"/>
          <w:szCs w:val="28"/>
          <w:lang w:eastAsia="ru-RU"/>
        </w:rPr>
        <w:t>.</w:t>
      </w:r>
    </w:p>
    <w:sectPr w:rsidR="009A4D31" w:rsidRPr="006F27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B50"/>
    <w:rsid w:val="000B42EC"/>
    <w:rsid w:val="00422C63"/>
    <w:rsid w:val="004D4B50"/>
    <w:rsid w:val="006F27E0"/>
    <w:rsid w:val="00813DA5"/>
    <w:rsid w:val="009A4D31"/>
    <w:rsid w:val="00DF2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1AE20"/>
  <w15:docId w15:val="{3D033750-AA3F-491F-8365-89A4D1DF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F29A2"/>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32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F02D-AA87-40DF-BFEE-9AD5D1EE0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643</Words>
  <Characters>3666</Characters>
  <Application>Microsoft Office Word</Application>
  <DocSecurity>0</DocSecurity>
  <Lines>30</Lines>
  <Paragraphs>8</Paragraphs>
  <ScaleCrop>false</ScaleCrop>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dc:creator>
  <cp:keywords/>
  <dc:description/>
  <cp:lastModifiedBy>Бондаренко Мирослав Васильевич</cp:lastModifiedBy>
  <cp:revision>7</cp:revision>
  <dcterms:created xsi:type="dcterms:W3CDTF">2022-10-20T14:07:00Z</dcterms:created>
  <dcterms:modified xsi:type="dcterms:W3CDTF">2023-01-24T15:58:00Z</dcterms:modified>
</cp:coreProperties>
</file>